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025F" w14:textId="23CB347D" w:rsidR="000E28F8" w:rsidRPr="0056328B" w:rsidRDefault="009425E1" w:rsidP="005A7033">
      <w:pPr>
        <w:autoSpaceDE w:val="0"/>
        <w:autoSpaceDN w:val="0"/>
        <w:adjustRightInd w:val="0"/>
        <w:spacing w:after="0" w:line="240" w:lineRule="auto"/>
        <w:jc w:val="center"/>
        <w:rPr>
          <w:rFonts w:ascii="Garamond" w:hAnsi="Garamond" w:cs="AppleSystemUIFont"/>
          <w:b/>
          <w:bCs/>
          <w:kern w:val="0"/>
          <w:sz w:val="36"/>
          <w:szCs w:val="30"/>
        </w:rPr>
      </w:pPr>
      <w:r w:rsidRPr="0056328B">
        <w:rPr>
          <w:rFonts w:ascii="Garamond" w:hAnsi="Garamond" w:cs="AppleSystemUIFont"/>
          <w:b/>
          <w:bCs/>
          <w:kern w:val="0"/>
          <w:sz w:val="36"/>
          <w:szCs w:val="30"/>
        </w:rPr>
        <w:t>From</w:t>
      </w:r>
      <w:r w:rsidR="005D686A">
        <w:rPr>
          <w:rFonts w:ascii="Garamond" w:hAnsi="Garamond" w:cs="AppleSystemUIFont"/>
          <w:b/>
          <w:bCs/>
          <w:kern w:val="0"/>
          <w:sz w:val="36"/>
          <w:szCs w:val="30"/>
        </w:rPr>
        <w:t xml:space="preserve"> Spectator </w:t>
      </w:r>
      <w:r w:rsidR="000E28F8" w:rsidRPr="0056328B">
        <w:rPr>
          <w:rFonts w:ascii="Garamond" w:hAnsi="Garamond" w:cs="AppleSystemUIFont"/>
          <w:b/>
          <w:bCs/>
          <w:kern w:val="0"/>
          <w:sz w:val="36"/>
          <w:szCs w:val="30"/>
        </w:rPr>
        <w:t xml:space="preserve">to </w:t>
      </w:r>
      <w:r w:rsidR="00D942D7" w:rsidRPr="0056328B">
        <w:rPr>
          <w:rFonts w:ascii="Garamond" w:hAnsi="Garamond" w:cs="AppleSystemUIFont"/>
          <w:b/>
          <w:bCs/>
          <w:kern w:val="0"/>
          <w:sz w:val="36"/>
          <w:szCs w:val="30"/>
        </w:rPr>
        <w:t>P</w:t>
      </w:r>
      <w:r w:rsidR="00BD054D" w:rsidRPr="0056328B">
        <w:rPr>
          <w:rFonts w:ascii="Garamond" w:hAnsi="Garamond" w:cs="AppleSystemUIFont"/>
          <w:b/>
          <w:bCs/>
          <w:kern w:val="0"/>
          <w:sz w:val="36"/>
          <w:szCs w:val="30"/>
        </w:rPr>
        <w:t xml:space="preserve">articipant </w:t>
      </w:r>
    </w:p>
    <w:p w14:paraId="5B16716F" w14:textId="147E9A95" w:rsidR="00C61615" w:rsidRPr="0056328B" w:rsidRDefault="000E28F8" w:rsidP="005A7033">
      <w:pPr>
        <w:autoSpaceDE w:val="0"/>
        <w:autoSpaceDN w:val="0"/>
        <w:adjustRightInd w:val="0"/>
        <w:spacing w:after="0" w:line="240" w:lineRule="auto"/>
        <w:jc w:val="center"/>
        <w:rPr>
          <w:rFonts w:ascii="Garamond" w:hAnsi="Garamond" w:cs="AppleSystemUIFont"/>
          <w:b/>
          <w:bCs/>
          <w:i/>
          <w:iCs/>
          <w:kern w:val="0"/>
          <w:sz w:val="32"/>
          <w:szCs w:val="28"/>
        </w:rPr>
      </w:pPr>
      <w:r w:rsidRPr="0056328B">
        <w:rPr>
          <w:rFonts w:ascii="Garamond" w:hAnsi="Garamond" w:cs="AppleSystemUIFont"/>
          <w:b/>
          <w:bCs/>
          <w:i/>
          <w:iCs/>
          <w:kern w:val="0"/>
          <w:sz w:val="32"/>
          <w:szCs w:val="28"/>
        </w:rPr>
        <w:t>12 Strategies For 12 Months</w:t>
      </w:r>
    </w:p>
    <w:p w14:paraId="409237EF" w14:textId="77777777" w:rsidR="000E28F8" w:rsidRPr="0056328B" w:rsidRDefault="000E28F8" w:rsidP="005A7033">
      <w:pPr>
        <w:autoSpaceDE w:val="0"/>
        <w:autoSpaceDN w:val="0"/>
        <w:adjustRightInd w:val="0"/>
        <w:spacing w:after="0" w:line="240" w:lineRule="auto"/>
        <w:rPr>
          <w:rFonts w:ascii="Garamond" w:hAnsi="Garamond" w:cs="AppleSystemUIFont"/>
          <w:kern w:val="0"/>
          <w14:ligatures w14:val="none"/>
        </w:rPr>
      </w:pPr>
    </w:p>
    <w:p w14:paraId="3EF97316" w14:textId="1521E699" w:rsidR="007B0F35" w:rsidRPr="0056328B" w:rsidRDefault="00D942D7" w:rsidP="007B0F35">
      <w:pPr>
        <w:autoSpaceDE w:val="0"/>
        <w:autoSpaceDN w:val="0"/>
        <w:adjustRightInd w:val="0"/>
        <w:spacing w:after="0" w:line="240" w:lineRule="auto"/>
        <w:rPr>
          <w:rFonts w:ascii="Garamond" w:hAnsi="Garamond" w:cs="AppleSystemUIFont"/>
          <w:kern w:val="0"/>
          <w14:ligatures w14:val="none"/>
        </w:rPr>
      </w:pPr>
      <w:r w:rsidRPr="0056328B">
        <w:rPr>
          <w:rFonts w:ascii="Garamond" w:hAnsi="Garamond" w:cs="AppleSystemUIFont"/>
          <w:kern w:val="0"/>
          <w14:ligatures w14:val="none"/>
        </w:rPr>
        <w:t xml:space="preserve">Don’t just stand by and watch others disciple your children. </w:t>
      </w:r>
      <w:r w:rsidRPr="0056328B">
        <w:rPr>
          <w:rFonts w:ascii="Garamond" w:eastAsia="Times New Roman" w:hAnsi="Garamond" w:cs="Times New Roman"/>
          <w:kern w:val="0"/>
          <w14:ligatures w14:val="none"/>
        </w:rPr>
        <w:t xml:space="preserve">To move from being a passive observer to an active participant in your family’s spiritual life, you need to </w:t>
      </w:r>
      <w:r w:rsidR="007B0F35" w:rsidRPr="0056328B">
        <w:rPr>
          <w:rFonts w:ascii="Garamond" w:eastAsia="Times New Roman" w:hAnsi="Garamond" w:cs="Times New Roman"/>
          <w:kern w:val="0"/>
          <w14:ligatures w14:val="none"/>
        </w:rPr>
        <w:t>move</w:t>
      </w:r>
      <w:r w:rsidRPr="0056328B">
        <w:rPr>
          <w:rFonts w:ascii="Garamond" w:eastAsia="Times New Roman" w:hAnsi="Garamond" w:cs="Times New Roman"/>
          <w:kern w:val="0"/>
          <w14:ligatures w14:val="none"/>
        </w:rPr>
        <w:t xml:space="preserve"> from the "sidelines" to the "center of the circle." This change </w:t>
      </w:r>
      <w:r w:rsidR="007B0F35" w:rsidRPr="0056328B">
        <w:rPr>
          <w:rFonts w:ascii="Garamond" w:eastAsia="Times New Roman" w:hAnsi="Garamond" w:cs="Times New Roman"/>
          <w:kern w:val="0"/>
          <w14:ligatures w14:val="none"/>
        </w:rPr>
        <w:t>mean</w:t>
      </w:r>
      <w:r w:rsidRPr="0056328B">
        <w:rPr>
          <w:rFonts w:ascii="Garamond" w:eastAsia="Times New Roman" w:hAnsi="Garamond" w:cs="Times New Roman"/>
          <w:kern w:val="0"/>
          <w14:ligatures w14:val="none"/>
        </w:rPr>
        <w:t xml:space="preserve">s shifting from seeing discipleship as a formal event you </w:t>
      </w:r>
      <w:r w:rsidRPr="0056328B">
        <w:rPr>
          <w:rFonts w:ascii="Garamond" w:eastAsia="Times New Roman" w:hAnsi="Garamond" w:cs="Times New Roman"/>
          <w:i/>
          <w:iCs/>
          <w:kern w:val="0"/>
          <w14:ligatures w14:val="none"/>
        </w:rPr>
        <w:t>watch</w:t>
      </w:r>
      <w:r w:rsidRPr="0056328B">
        <w:rPr>
          <w:rFonts w:ascii="Garamond" w:eastAsia="Times New Roman" w:hAnsi="Garamond" w:cs="Times New Roman"/>
          <w:kern w:val="0"/>
          <w14:ligatures w14:val="none"/>
        </w:rPr>
        <w:t xml:space="preserve"> to a relational reality you </w:t>
      </w:r>
      <w:r w:rsidRPr="0056328B">
        <w:rPr>
          <w:rFonts w:ascii="Garamond" w:eastAsia="Times New Roman" w:hAnsi="Garamond" w:cs="Times New Roman"/>
          <w:i/>
          <w:iCs/>
          <w:kern w:val="0"/>
          <w14:ligatures w14:val="none"/>
        </w:rPr>
        <w:t>lead</w:t>
      </w:r>
      <w:r w:rsidRPr="0056328B">
        <w:rPr>
          <w:rFonts w:ascii="Garamond" w:eastAsia="Times New Roman" w:hAnsi="Garamond" w:cs="Times New Roman"/>
          <w:kern w:val="0"/>
          <w14:ligatures w14:val="none"/>
        </w:rPr>
        <w:t>.</w:t>
      </w:r>
      <w:r w:rsidR="005A7033" w:rsidRPr="0056328B">
        <w:rPr>
          <w:rFonts w:ascii="Garamond" w:hAnsi="Garamond" w:cs="AppleSystemUIFont"/>
          <w:kern w:val="0"/>
          <w14:ligatures w14:val="none"/>
        </w:rPr>
        <w:t xml:space="preserve"> Here are twelve simple ways to </w:t>
      </w:r>
      <w:r w:rsidR="007B0F35" w:rsidRPr="0056328B">
        <w:rPr>
          <w:rFonts w:ascii="Garamond" w:hAnsi="Garamond" w:cs="AppleSystemUIFont"/>
          <w:kern w:val="0"/>
          <w14:ligatures w14:val="none"/>
        </w:rPr>
        <w:t>build</w:t>
      </w:r>
      <w:r w:rsidR="005A7033" w:rsidRPr="0056328B">
        <w:rPr>
          <w:rFonts w:ascii="Garamond" w:hAnsi="Garamond" w:cs="AppleSystemUIFont"/>
          <w:kern w:val="0"/>
          <w14:ligatures w14:val="none"/>
        </w:rPr>
        <w:t xml:space="preserve"> spiritual habits at home – one for each month of the year. </w:t>
      </w:r>
      <w:r w:rsidRPr="0056328B">
        <w:rPr>
          <w:rFonts w:ascii="Garamond" w:hAnsi="Garamond" w:cs="AppleSystemUIFont"/>
          <w:kern w:val="0"/>
          <w14:ligatures w14:val="none"/>
        </w:rPr>
        <w:t xml:space="preserve">Remember – it takes 28 days of consistent repetition for </w:t>
      </w:r>
      <w:r w:rsidR="007B0F35" w:rsidRPr="0056328B">
        <w:rPr>
          <w:rFonts w:ascii="Garamond" w:hAnsi="Garamond" w:cs="AppleSystemUIFont"/>
          <w:kern w:val="0"/>
          <w14:ligatures w14:val="none"/>
        </w:rPr>
        <w:t xml:space="preserve">a </w:t>
      </w:r>
      <w:r w:rsidRPr="0056328B">
        <w:rPr>
          <w:rFonts w:ascii="Garamond" w:hAnsi="Garamond" w:cs="AppleSystemUIFont"/>
          <w:kern w:val="0"/>
          <w14:ligatures w14:val="none"/>
        </w:rPr>
        <w:t xml:space="preserve">task to become a habit. </w:t>
      </w:r>
    </w:p>
    <w:p w14:paraId="5393904A" w14:textId="77777777" w:rsidR="007B0F35" w:rsidRPr="0056328B" w:rsidRDefault="007B0F35" w:rsidP="007B0F35">
      <w:pPr>
        <w:autoSpaceDE w:val="0"/>
        <w:autoSpaceDN w:val="0"/>
        <w:adjustRightInd w:val="0"/>
        <w:spacing w:after="0" w:line="240" w:lineRule="auto"/>
        <w:rPr>
          <w:rFonts w:ascii="Garamond" w:hAnsi="Garamond" w:cs="AppleSystemUIFont"/>
          <w:kern w:val="0"/>
          <w14:ligatures w14:val="none"/>
        </w:rPr>
      </w:pPr>
    </w:p>
    <w:tbl>
      <w:tblPr>
        <w:tblStyle w:val="TableGrid"/>
        <w:tblW w:w="9360" w:type="dxa"/>
        <w:tblInd w:w="-5" w:type="dxa"/>
        <w:tblLook w:val="04A0" w:firstRow="1" w:lastRow="0" w:firstColumn="1" w:lastColumn="0" w:noHBand="0" w:noVBand="1"/>
      </w:tblPr>
      <w:tblGrid>
        <w:gridCol w:w="1439"/>
        <w:gridCol w:w="7921"/>
      </w:tblGrid>
      <w:tr w:rsidR="007D3C9E" w:rsidRPr="0056328B" w14:paraId="1F2EBB3A" w14:textId="77777777" w:rsidTr="00A865B9">
        <w:tc>
          <w:tcPr>
            <w:tcW w:w="1080" w:type="dxa"/>
          </w:tcPr>
          <w:p w14:paraId="16BB098C" w14:textId="77777777" w:rsidR="007D3C9E" w:rsidRDefault="007D3C9E" w:rsidP="00A865B9">
            <w:pPr>
              <w:ind w:left="-25"/>
              <w:jc w:val="center"/>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t>January</w:t>
            </w:r>
          </w:p>
          <w:p w14:paraId="448FBFE4" w14:textId="5532025D" w:rsidR="009C736E" w:rsidRPr="0056328B" w:rsidRDefault="009C736E" w:rsidP="00A865B9">
            <w:pPr>
              <w:ind w:left="-25"/>
              <w:jc w:val="center"/>
              <w:rPr>
                <w:rFonts w:ascii="Garamond" w:eastAsia="Times New Roman" w:hAnsi="Garamond" w:cs="Times New Roman"/>
                <w:kern w:val="0"/>
                <w14:ligatures w14:val="none"/>
              </w:rPr>
            </w:pPr>
            <w:r>
              <w:rPr>
                <w:rFonts w:ascii="Garamond" w:eastAsia="Times New Roman" w:hAnsi="Garamond" w:cs="Times New Roman"/>
                <w:kern w:val="0"/>
                <w14:ligatures w14:val="none"/>
              </w:rPr>
              <w:t>Personal Life</w:t>
            </w:r>
          </w:p>
        </w:tc>
        <w:tc>
          <w:tcPr>
            <w:tcW w:w="8280" w:type="dxa"/>
          </w:tcPr>
          <w:p w14:paraId="3958CFF5" w14:textId="1C1EF873" w:rsidR="007D3C9E" w:rsidRPr="0056328B" w:rsidRDefault="00127DEA" w:rsidP="00127DEA">
            <w:pPr>
              <w:rPr>
                <w:rFonts w:ascii="Garamond" w:eastAsia="Times New Roman" w:hAnsi="Garamond" w:cs="Times New Roman"/>
                <w:kern w:val="0"/>
                <w14:ligatures w14:val="none"/>
              </w:rPr>
            </w:pPr>
            <w:r w:rsidRPr="00127DEA">
              <w:rPr>
                <w:rFonts w:ascii="Garamond" w:eastAsia="Times New Roman" w:hAnsi="Garamond" w:cs="Times New Roman"/>
                <w:kern w:val="0"/>
                <w14:ligatures w14:val="none"/>
              </w:rPr>
              <w:t xml:space="preserve">Let </w:t>
            </w:r>
            <w:r>
              <w:rPr>
                <w:rFonts w:ascii="Garamond" w:eastAsia="Times New Roman" w:hAnsi="Garamond" w:cs="Times New Roman"/>
                <w:kern w:val="0"/>
                <w14:ligatures w14:val="none"/>
              </w:rPr>
              <w:t>your children</w:t>
            </w:r>
            <w:r w:rsidRPr="00127DEA">
              <w:rPr>
                <w:rFonts w:ascii="Garamond" w:eastAsia="Times New Roman" w:hAnsi="Garamond" w:cs="Times New Roman"/>
                <w:kern w:val="0"/>
                <w14:ligatures w14:val="none"/>
              </w:rPr>
              <w:t xml:space="preserve"> catch you reading scripture, praying, or spending quiet time with God. Don’t hide your spiritual practices; make them a normal part of the household scenery.</w:t>
            </w:r>
          </w:p>
        </w:tc>
      </w:tr>
      <w:tr w:rsidR="007D3C9E" w:rsidRPr="0056328B" w14:paraId="130D5A9C" w14:textId="77777777" w:rsidTr="00A865B9">
        <w:tc>
          <w:tcPr>
            <w:tcW w:w="1080" w:type="dxa"/>
          </w:tcPr>
          <w:p w14:paraId="28A7D0B3" w14:textId="77777777" w:rsidR="007D3C9E" w:rsidRDefault="007D3C9E" w:rsidP="00A865B9">
            <w:pPr>
              <w:autoSpaceDE w:val="0"/>
              <w:autoSpaceDN w:val="0"/>
              <w:adjustRightInd w:val="0"/>
              <w:ind w:left="-25"/>
              <w:jc w:val="center"/>
              <w:rPr>
                <w:rFonts w:ascii="Garamond" w:hAnsi="Garamond" w:cs="AppleSystemUIFont"/>
                <w:kern w:val="0"/>
                <w14:ligatures w14:val="none"/>
              </w:rPr>
            </w:pPr>
            <w:r w:rsidRPr="0056328B">
              <w:rPr>
                <w:rFonts w:ascii="Garamond" w:hAnsi="Garamond" w:cs="AppleSystemUIFont"/>
                <w:kern w:val="0"/>
                <w14:ligatures w14:val="none"/>
              </w:rPr>
              <w:t>February</w:t>
            </w:r>
          </w:p>
          <w:p w14:paraId="7D83A6EF" w14:textId="48FE32D3" w:rsidR="009C736E" w:rsidRPr="0056328B" w:rsidRDefault="009C736E" w:rsidP="00A865B9">
            <w:pPr>
              <w:autoSpaceDE w:val="0"/>
              <w:autoSpaceDN w:val="0"/>
              <w:adjustRightInd w:val="0"/>
              <w:ind w:left="-25"/>
              <w:jc w:val="center"/>
              <w:rPr>
                <w:rFonts w:ascii="Garamond" w:hAnsi="Garamond" w:cs="AppleSystemUIFont"/>
                <w:kern w:val="0"/>
                <w14:ligatures w14:val="none"/>
              </w:rPr>
            </w:pPr>
            <w:r>
              <w:rPr>
                <w:rFonts w:ascii="Garamond" w:hAnsi="Garamond" w:cs="AppleSystemUIFont"/>
                <w:kern w:val="0"/>
                <w14:ligatures w14:val="none"/>
              </w:rPr>
              <w:t>Reading</w:t>
            </w:r>
          </w:p>
        </w:tc>
        <w:tc>
          <w:tcPr>
            <w:tcW w:w="8280" w:type="dxa"/>
          </w:tcPr>
          <w:p w14:paraId="0AD7C781" w14:textId="3BB9E0C4" w:rsidR="007D3C9E" w:rsidRPr="0056328B" w:rsidRDefault="007B0F35" w:rsidP="005A7033">
            <w:pPr>
              <w:autoSpaceDE w:val="0"/>
              <w:autoSpaceDN w:val="0"/>
              <w:adjustRightInd w:val="0"/>
              <w:rPr>
                <w:rFonts w:ascii="Garamond" w:hAnsi="Garamond" w:cs="AppleSystemUIFont"/>
                <w:kern w:val="0"/>
                <w14:ligatures w14:val="none"/>
              </w:rPr>
            </w:pPr>
            <w:r w:rsidRPr="0056328B">
              <w:rPr>
                <w:rFonts w:ascii="Garamond" w:hAnsi="Garamond" w:cs="AppleSystemUIFont"/>
                <w:kern w:val="0"/>
                <w14:ligatures w14:val="none"/>
              </w:rPr>
              <w:t>Browse the books on your children’s bookshelf and select the best ones that teach godly principles. (If you don’t have any, consider making some purchases!) Read one each night at bedtime, and use this time to discuss its spiritual lessons.</w:t>
            </w:r>
          </w:p>
        </w:tc>
      </w:tr>
      <w:tr w:rsidR="007D3C9E" w:rsidRPr="0056328B" w14:paraId="4C0F0B85" w14:textId="77777777" w:rsidTr="00A865B9">
        <w:tc>
          <w:tcPr>
            <w:tcW w:w="1080" w:type="dxa"/>
          </w:tcPr>
          <w:p w14:paraId="3532F56F" w14:textId="77777777" w:rsidR="007D3C9E" w:rsidRDefault="007D3C9E" w:rsidP="00A865B9">
            <w:pPr>
              <w:ind w:left="-25"/>
              <w:jc w:val="center"/>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t>March</w:t>
            </w:r>
          </w:p>
          <w:p w14:paraId="0C0D0B71" w14:textId="7EFE7E95" w:rsidR="009C736E" w:rsidRPr="0056328B" w:rsidRDefault="009C736E" w:rsidP="00A865B9">
            <w:pPr>
              <w:ind w:left="-25"/>
              <w:jc w:val="center"/>
              <w:rPr>
                <w:rFonts w:ascii="Garamond" w:eastAsia="Times New Roman" w:hAnsi="Garamond" w:cs="Times New Roman"/>
                <w:kern w:val="0"/>
                <w14:ligatures w14:val="none"/>
              </w:rPr>
            </w:pPr>
            <w:r>
              <w:rPr>
                <w:rFonts w:ascii="Garamond" w:eastAsia="Times New Roman" w:hAnsi="Garamond" w:cs="Times New Roman"/>
                <w:kern w:val="0"/>
                <w14:ligatures w14:val="none"/>
              </w:rPr>
              <w:t>Memorizing</w:t>
            </w:r>
          </w:p>
        </w:tc>
        <w:tc>
          <w:tcPr>
            <w:tcW w:w="8280" w:type="dxa"/>
          </w:tcPr>
          <w:p w14:paraId="232B37F9" w14:textId="7CCA5110" w:rsidR="007D3C9E" w:rsidRPr="0056328B" w:rsidRDefault="007D3C9E" w:rsidP="005A7033">
            <w:pPr>
              <w:rPr>
                <w:rFonts w:ascii="Garamond" w:hAnsi="Garamond"/>
              </w:rPr>
            </w:pPr>
            <w:r w:rsidRPr="0056328B">
              <w:rPr>
                <w:rFonts w:ascii="Garamond" w:eastAsia="Times New Roman" w:hAnsi="Garamond" w:cs="Times New Roman"/>
                <w:kern w:val="0"/>
                <w14:ligatures w14:val="none"/>
              </w:rPr>
              <w:t xml:space="preserve">Choose four Bible verses—one </w:t>
            </w:r>
            <w:r w:rsidR="007B0F35" w:rsidRPr="0056328B">
              <w:rPr>
                <w:rFonts w:ascii="Garamond" w:eastAsia="Times New Roman" w:hAnsi="Garamond" w:cs="Times New Roman"/>
                <w:kern w:val="0"/>
                <w14:ligatures w14:val="none"/>
              </w:rPr>
              <w:t xml:space="preserve">for </w:t>
            </w:r>
            <w:r w:rsidRPr="0056328B">
              <w:rPr>
                <w:rFonts w:ascii="Garamond" w:eastAsia="Times New Roman" w:hAnsi="Garamond" w:cs="Times New Roman"/>
                <w:kern w:val="0"/>
                <w14:ligatures w14:val="none"/>
              </w:rPr>
              <w:t xml:space="preserve">each week—and memorize them with your children. </w:t>
            </w:r>
            <w:r w:rsidR="00563559" w:rsidRPr="0056328B">
              <w:rPr>
                <w:rFonts w:ascii="Garamond" w:hAnsi="Garamond"/>
              </w:rPr>
              <w:t xml:space="preserve">Write the verse on </w:t>
            </w:r>
            <w:r w:rsidR="00B56C37" w:rsidRPr="0056328B">
              <w:rPr>
                <w:rFonts w:ascii="Garamond" w:hAnsi="Garamond"/>
              </w:rPr>
              <w:t>their</w:t>
            </w:r>
            <w:r w:rsidR="00563559" w:rsidRPr="0056328B">
              <w:rPr>
                <w:rFonts w:ascii="Garamond" w:hAnsi="Garamond"/>
              </w:rPr>
              <w:t xml:space="preserve"> mirror with a white board marker</w:t>
            </w:r>
            <w:r w:rsidR="004D48F4">
              <w:rPr>
                <w:rFonts w:ascii="Garamond" w:hAnsi="Garamond"/>
              </w:rPr>
              <w:t xml:space="preserve"> or sticky note</w:t>
            </w:r>
            <w:r w:rsidR="004B4132" w:rsidRPr="0056328B">
              <w:rPr>
                <w:rFonts w:ascii="Garamond" w:hAnsi="Garamond"/>
              </w:rPr>
              <w:t>. Write the first letter of each word on the back of your hand to help you remember.</w:t>
            </w:r>
            <w:r w:rsidR="004D48F4" w:rsidRPr="0056328B">
              <w:rPr>
                <w:rFonts w:ascii="Garamond" w:eastAsia="Times New Roman" w:hAnsi="Garamond" w:cs="Times New Roman"/>
                <w:kern w:val="0"/>
                <w14:ligatures w14:val="none"/>
              </w:rPr>
              <w:t xml:space="preserve"> </w:t>
            </w:r>
            <w:r w:rsidR="004D48F4">
              <w:rPr>
                <w:rFonts w:ascii="Garamond" w:eastAsia="Times New Roman" w:hAnsi="Garamond" w:cs="Times New Roman"/>
                <w:kern w:val="0"/>
                <w14:ligatures w14:val="none"/>
              </w:rPr>
              <w:t>Use</w:t>
            </w:r>
            <w:r w:rsidR="004D48F4" w:rsidRPr="0056328B">
              <w:rPr>
                <w:rFonts w:ascii="Garamond" w:eastAsia="Times New Roman" w:hAnsi="Garamond" w:cs="Times New Roman"/>
                <w:kern w:val="0"/>
                <w14:ligatures w14:val="none"/>
              </w:rPr>
              <w:t xml:space="preserve"> physical movements as “action triggers.</w:t>
            </w:r>
            <w:r w:rsidR="004D48F4">
              <w:rPr>
                <w:rFonts w:ascii="Garamond" w:eastAsia="Times New Roman" w:hAnsi="Garamond" w:cs="Times New Roman"/>
                <w:kern w:val="0"/>
                <w14:ligatures w14:val="none"/>
              </w:rPr>
              <w:t>”</w:t>
            </w:r>
            <w:r w:rsidR="004D48F4" w:rsidRPr="0056328B">
              <w:rPr>
                <w:rFonts w:ascii="Garamond" w:eastAsia="Times New Roman" w:hAnsi="Garamond" w:cs="Times New Roman"/>
                <w:kern w:val="0"/>
                <w14:ligatures w14:val="none"/>
              </w:rPr>
              <w:t xml:space="preserve"> E.g., when teaching "The Lord is my Shepherd," have them wrap their arms around themselves in a tight hug. Physical movement locks the truth into their muscle memory.</w:t>
            </w:r>
          </w:p>
        </w:tc>
      </w:tr>
      <w:tr w:rsidR="007D3C9E" w:rsidRPr="0056328B" w14:paraId="5814CEAE" w14:textId="77777777" w:rsidTr="00A865B9">
        <w:tc>
          <w:tcPr>
            <w:tcW w:w="1080" w:type="dxa"/>
          </w:tcPr>
          <w:p w14:paraId="53F1C692" w14:textId="77777777" w:rsidR="007D3C9E" w:rsidRDefault="007D3C9E" w:rsidP="00A865B9">
            <w:pPr>
              <w:ind w:left="-25"/>
              <w:jc w:val="center"/>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t>April</w:t>
            </w:r>
          </w:p>
          <w:p w14:paraId="569C4CA3" w14:textId="7D5BB7DC" w:rsidR="009C736E" w:rsidRPr="0056328B" w:rsidRDefault="009C736E" w:rsidP="00A865B9">
            <w:pPr>
              <w:ind w:left="-25"/>
              <w:jc w:val="center"/>
              <w:rPr>
                <w:rFonts w:ascii="Garamond" w:eastAsia="Times New Roman" w:hAnsi="Garamond" w:cs="Times New Roman"/>
                <w:kern w:val="0"/>
                <w14:ligatures w14:val="none"/>
              </w:rPr>
            </w:pPr>
            <w:r>
              <w:rPr>
                <w:rFonts w:ascii="Garamond" w:eastAsia="Times New Roman" w:hAnsi="Garamond" w:cs="Times New Roman"/>
                <w:kern w:val="0"/>
                <w14:ligatures w14:val="none"/>
              </w:rPr>
              <w:t>Formal Discipleship</w:t>
            </w:r>
          </w:p>
        </w:tc>
        <w:tc>
          <w:tcPr>
            <w:tcW w:w="8280" w:type="dxa"/>
          </w:tcPr>
          <w:p w14:paraId="06B49069" w14:textId="19218818" w:rsidR="007D3C9E" w:rsidRPr="0056328B" w:rsidRDefault="00107650" w:rsidP="007B0F35">
            <w:pPr>
              <w:autoSpaceDE w:val="0"/>
              <w:autoSpaceDN w:val="0"/>
              <w:adjustRightInd w:val="0"/>
              <w:rPr>
                <w:rFonts w:ascii="Garamond" w:hAnsi="Garamond" w:cs="AppleSystemUIFont"/>
                <w:kern w:val="0"/>
                <w14:ligatures w14:val="none"/>
              </w:rPr>
            </w:pPr>
            <w:r w:rsidRPr="0056328B">
              <w:rPr>
                <w:rFonts w:ascii="Garamond" w:eastAsia="Times New Roman" w:hAnsi="Garamond" w:cs="Times New Roman"/>
                <w:kern w:val="0"/>
                <w14:ligatures w14:val="none"/>
              </w:rPr>
              <w:t xml:space="preserve">Begin “Family Worship” time at dinner. Bring a prop from the toy box. If you are teaching about David and Goliath, grab a smooth rock from the yard and a giant action figure. If you are talking about God’s Word as a flashlight, turn off the living room lights and let them hold the beam. Concrete objects keep their short attention spans from wandering. </w:t>
            </w:r>
          </w:p>
        </w:tc>
      </w:tr>
      <w:tr w:rsidR="007D3C9E" w:rsidRPr="0056328B" w14:paraId="4206D1C0" w14:textId="77777777" w:rsidTr="00A865B9">
        <w:tc>
          <w:tcPr>
            <w:tcW w:w="1080" w:type="dxa"/>
          </w:tcPr>
          <w:p w14:paraId="67197404" w14:textId="5B9802A2" w:rsidR="007D3C9E" w:rsidRPr="0056328B" w:rsidRDefault="007D3C9E" w:rsidP="00A865B9">
            <w:pPr>
              <w:ind w:left="-25"/>
              <w:jc w:val="center"/>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t>May</w:t>
            </w:r>
            <w:r w:rsidR="009C736E">
              <w:rPr>
                <w:rFonts w:ascii="Garamond" w:eastAsia="Times New Roman" w:hAnsi="Garamond" w:cs="Times New Roman"/>
                <w:kern w:val="0"/>
                <w14:ligatures w14:val="none"/>
              </w:rPr>
              <w:t xml:space="preserve"> Relationships</w:t>
            </w:r>
          </w:p>
        </w:tc>
        <w:tc>
          <w:tcPr>
            <w:tcW w:w="8280" w:type="dxa"/>
          </w:tcPr>
          <w:p w14:paraId="3F412A76" w14:textId="20539AA4" w:rsidR="007D3C9E" w:rsidRPr="0056328B" w:rsidRDefault="00107650" w:rsidP="00107650">
            <w:pPr>
              <w:rPr>
                <w:rFonts w:ascii="Garamond" w:eastAsia="Times New Roman" w:hAnsi="Garamond" w:cs="Times New Roman"/>
                <w:kern w:val="0"/>
                <w14:ligatures w14:val="none"/>
              </w:rPr>
            </w:pPr>
            <w:r>
              <w:rPr>
                <w:rFonts w:ascii="Garamond" w:eastAsia="Times New Roman" w:hAnsi="Garamond" w:cs="Times New Roman"/>
                <w:kern w:val="0"/>
                <w14:ligatures w14:val="none"/>
              </w:rPr>
              <w:t>Choose</w:t>
            </w:r>
            <w:r w:rsidRPr="0056328B">
              <w:rPr>
                <w:rFonts w:ascii="Garamond" w:eastAsia="Times New Roman" w:hAnsi="Garamond" w:cs="Times New Roman"/>
                <w:kern w:val="0"/>
                <w14:ligatures w14:val="none"/>
              </w:rPr>
              <w:t xml:space="preserve"> </w:t>
            </w:r>
            <w:r>
              <w:rPr>
                <w:rFonts w:ascii="Garamond" w:eastAsia="Times New Roman" w:hAnsi="Garamond" w:cs="Times New Roman"/>
                <w:kern w:val="0"/>
                <w14:ligatures w14:val="none"/>
              </w:rPr>
              <w:t xml:space="preserve">one </w:t>
            </w:r>
            <w:r w:rsidRPr="0056328B">
              <w:rPr>
                <w:rFonts w:ascii="Garamond" w:eastAsia="Times New Roman" w:hAnsi="Garamond" w:cs="Times New Roman"/>
                <w:kern w:val="0"/>
                <w14:ligatures w14:val="none"/>
              </w:rPr>
              <w:t>“</w:t>
            </w:r>
            <w:r>
              <w:rPr>
                <w:rFonts w:ascii="Garamond" w:eastAsia="Times New Roman" w:hAnsi="Garamond" w:cs="Times New Roman"/>
                <w:kern w:val="0"/>
                <w14:ligatures w14:val="none"/>
              </w:rPr>
              <w:t xml:space="preserve">Fun </w:t>
            </w:r>
            <w:r w:rsidRPr="0056328B">
              <w:rPr>
                <w:rFonts w:ascii="Garamond" w:hAnsi="Garamond"/>
              </w:rPr>
              <w:t xml:space="preserve">Conversation </w:t>
            </w:r>
            <w:r>
              <w:rPr>
                <w:rFonts w:ascii="Garamond" w:hAnsi="Garamond"/>
              </w:rPr>
              <w:t>Starter</w:t>
            </w:r>
            <w:r w:rsidRPr="0056328B">
              <w:rPr>
                <w:rFonts w:ascii="Garamond" w:hAnsi="Garamond"/>
              </w:rPr>
              <w:t>”</w:t>
            </w:r>
            <w:r>
              <w:rPr>
                <w:rFonts w:ascii="Garamond" w:hAnsi="Garamond"/>
              </w:rPr>
              <w:t xml:space="preserve"> each day to begin a family discussion time either after dinner or when you’re on the road. </w:t>
            </w:r>
          </w:p>
        </w:tc>
      </w:tr>
      <w:tr w:rsidR="007D3C9E" w:rsidRPr="0056328B" w14:paraId="5B9DB427" w14:textId="77777777" w:rsidTr="00A865B9">
        <w:tc>
          <w:tcPr>
            <w:tcW w:w="1080" w:type="dxa"/>
          </w:tcPr>
          <w:p w14:paraId="341FC6F1" w14:textId="77777777" w:rsidR="009C736E" w:rsidRDefault="007D3C9E" w:rsidP="00A865B9">
            <w:pPr>
              <w:ind w:left="-25"/>
              <w:jc w:val="center"/>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t>June</w:t>
            </w:r>
            <w:r w:rsidR="009C736E">
              <w:rPr>
                <w:rFonts w:ascii="Garamond" w:eastAsia="Times New Roman" w:hAnsi="Garamond" w:cs="Times New Roman"/>
                <w:kern w:val="0"/>
                <w14:ligatures w14:val="none"/>
              </w:rPr>
              <w:t xml:space="preserve"> </w:t>
            </w:r>
          </w:p>
          <w:p w14:paraId="79EFE204" w14:textId="3FB23ECB" w:rsidR="007D3C9E" w:rsidRPr="0056328B" w:rsidRDefault="009C736E" w:rsidP="00A865B9">
            <w:pPr>
              <w:ind w:left="-25"/>
              <w:jc w:val="center"/>
              <w:rPr>
                <w:rFonts w:ascii="Garamond" w:eastAsia="Times New Roman" w:hAnsi="Garamond" w:cs="Times New Roman"/>
                <w:kern w:val="0"/>
                <w14:ligatures w14:val="none"/>
              </w:rPr>
            </w:pPr>
            <w:r>
              <w:rPr>
                <w:rFonts w:ascii="Garamond" w:eastAsia="Times New Roman" w:hAnsi="Garamond" w:cs="Times New Roman"/>
                <w:kern w:val="0"/>
                <w14:ligatures w14:val="none"/>
              </w:rPr>
              <w:t>On the Go Worship</w:t>
            </w:r>
          </w:p>
        </w:tc>
        <w:tc>
          <w:tcPr>
            <w:tcW w:w="8280" w:type="dxa"/>
          </w:tcPr>
          <w:p w14:paraId="33E10C32" w14:textId="43F8D899" w:rsidR="007D3C9E" w:rsidRPr="0056328B" w:rsidRDefault="00107650" w:rsidP="005A7033">
            <w:pPr>
              <w:rPr>
                <w:rFonts w:ascii="Garamond" w:hAnsi="Garamond"/>
              </w:rPr>
            </w:pPr>
            <w:r w:rsidRPr="0056328B">
              <w:rPr>
                <w:rFonts w:ascii="Garamond" w:eastAsia="Times New Roman" w:hAnsi="Garamond" w:cs="Times New Roman"/>
                <w:kern w:val="0"/>
                <w14:ligatures w14:val="none"/>
              </w:rPr>
              <w:t>Instead of silence or mindless media, use your travel time to interpret the world. If you see a beautiful sunset</w:t>
            </w:r>
            <w:r>
              <w:rPr>
                <w:rFonts w:ascii="Garamond" w:eastAsia="Times New Roman" w:hAnsi="Garamond" w:cs="Times New Roman"/>
                <w:kern w:val="0"/>
                <w14:ligatures w14:val="none"/>
              </w:rPr>
              <w:t>, a thunderstorm, a massive tree</w:t>
            </w:r>
            <w:r w:rsidRPr="0056328B">
              <w:rPr>
                <w:rFonts w:ascii="Garamond" w:eastAsia="Times New Roman" w:hAnsi="Garamond" w:cs="Times New Roman"/>
                <w:kern w:val="0"/>
                <w14:ligatures w14:val="none"/>
              </w:rPr>
              <w:t xml:space="preserve"> or a car accident, </w:t>
            </w:r>
            <w:r>
              <w:rPr>
                <w:rFonts w:ascii="Garamond" w:eastAsia="Times New Roman" w:hAnsi="Garamond" w:cs="Times New Roman"/>
              </w:rPr>
              <w:t xml:space="preserve">skip the generic </w:t>
            </w:r>
            <w:r>
              <w:rPr>
                <w:rFonts w:ascii="Garamond" w:eastAsia="Times New Roman" w:hAnsi="Garamond" w:cs="Times New Roman"/>
                <w:i/>
                <w:iCs/>
              </w:rPr>
              <w:t>"Wow, look at that!"</w:t>
            </w:r>
            <w:r>
              <w:rPr>
                <w:rFonts w:ascii="Garamond" w:eastAsia="Times New Roman" w:hAnsi="Garamond" w:cs="Times New Roman"/>
              </w:rPr>
              <w:t xml:space="preserve"> and say: </w:t>
            </w:r>
            <w:r>
              <w:rPr>
                <w:rFonts w:ascii="Garamond" w:eastAsia="Times New Roman" w:hAnsi="Garamond" w:cs="Times New Roman"/>
                <w:i/>
                <w:iCs/>
              </w:rPr>
              <w:t>"Look what God painted for us today. He is amazing!"</w:t>
            </w:r>
            <w:r>
              <w:rPr>
                <w:rFonts w:ascii="Garamond" w:eastAsia="Times New Roman" w:hAnsi="Garamond" w:cs="Times New Roman"/>
              </w:rPr>
              <w:t xml:space="preserve"> Children don’t automatically connect creation to the Creator unless you point it out. </w:t>
            </w:r>
            <w:r>
              <w:rPr>
                <w:rFonts w:ascii="Garamond" w:hAnsi="Garamond"/>
                <w:color w:val="000000" w:themeColor="text1"/>
              </w:rPr>
              <w:t>Be intentional and extend the conversation.</w:t>
            </w:r>
          </w:p>
        </w:tc>
      </w:tr>
      <w:tr w:rsidR="007D3C9E" w:rsidRPr="0056328B" w14:paraId="05625942" w14:textId="77777777" w:rsidTr="002F5704">
        <w:trPr>
          <w:trHeight w:val="1682"/>
        </w:trPr>
        <w:tc>
          <w:tcPr>
            <w:tcW w:w="1080" w:type="dxa"/>
          </w:tcPr>
          <w:p w14:paraId="3C18D05C" w14:textId="77777777" w:rsidR="007D3C9E" w:rsidRDefault="007D3C9E" w:rsidP="00A865B9">
            <w:pPr>
              <w:ind w:left="-25"/>
              <w:jc w:val="center"/>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t>July</w:t>
            </w:r>
          </w:p>
          <w:p w14:paraId="7C1DB29B" w14:textId="051FFD3D" w:rsidR="009C736E" w:rsidRPr="0056328B" w:rsidRDefault="009C736E" w:rsidP="00A865B9">
            <w:pPr>
              <w:ind w:left="-25"/>
              <w:jc w:val="center"/>
              <w:rPr>
                <w:rFonts w:ascii="Garamond" w:eastAsia="Times New Roman" w:hAnsi="Garamond" w:cs="Times New Roman"/>
                <w:kern w:val="0"/>
                <w14:ligatures w14:val="none"/>
              </w:rPr>
            </w:pPr>
            <w:r>
              <w:rPr>
                <w:rFonts w:ascii="Garamond" w:eastAsia="Times New Roman" w:hAnsi="Garamond" w:cs="Times New Roman"/>
                <w:kern w:val="0"/>
                <w14:ligatures w14:val="none"/>
              </w:rPr>
              <w:t>Serving</w:t>
            </w:r>
          </w:p>
        </w:tc>
        <w:tc>
          <w:tcPr>
            <w:tcW w:w="8280" w:type="dxa"/>
          </w:tcPr>
          <w:p w14:paraId="06F7D86C" w14:textId="77777777" w:rsidR="002F5704" w:rsidRDefault="00C4511A" w:rsidP="002F5704">
            <w:pPr>
              <w:rPr>
                <w:rFonts w:ascii="Garamond" w:eastAsia="Times New Roman" w:hAnsi="Garamond" w:cs="Times New Roman"/>
                <w:kern w:val="0"/>
                <w14:ligatures w14:val="none"/>
              </w:rPr>
            </w:pPr>
            <w:r>
              <w:rPr>
                <w:rFonts w:ascii="Garamond" w:eastAsia="Times New Roman" w:hAnsi="Garamond" w:cs="Times New Roman"/>
                <w:kern w:val="0"/>
                <w14:ligatures w14:val="none"/>
              </w:rPr>
              <w:t>Choose one service project to do each Saturday from the “</w:t>
            </w:r>
            <w:r w:rsidR="00107650">
              <w:rPr>
                <w:rFonts w:ascii="Garamond" w:eastAsia="Times New Roman" w:hAnsi="Garamond" w:cs="Times New Roman"/>
                <w:kern w:val="0"/>
                <w14:ligatures w14:val="none"/>
              </w:rPr>
              <w:t>Family</w:t>
            </w:r>
            <w:r w:rsidRPr="00D0415D">
              <w:rPr>
                <w:rFonts w:ascii="Garamond" w:eastAsia="Times New Roman" w:hAnsi="Garamond" w:cs="Times New Roman"/>
                <w:kern w:val="0"/>
                <w14:ligatures w14:val="none"/>
              </w:rPr>
              <w:t xml:space="preserve"> Service Plan</w:t>
            </w:r>
            <w:r w:rsidR="00107650">
              <w:rPr>
                <w:rFonts w:ascii="Garamond" w:eastAsia="Times New Roman" w:hAnsi="Garamond" w:cs="Times New Roman"/>
                <w:kern w:val="0"/>
                <w14:ligatures w14:val="none"/>
              </w:rPr>
              <w:t xml:space="preserve"> Menu</w:t>
            </w:r>
            <w:r>
              <w:rPr>
                <w:rFonts w:ascii="Garamond" w:eastAsia="Times New Roman" w:hAnsi="Garamond" w:cs="Times New Roman"/>
                <w:kern w:val="0"/>
                <w14:ligatures w14:val="none"/>
              </w:rPr>
              <w:t>.”</w:t>
            </w:r>
            <w:r w:rsidRPr="0056328B">
              <w:rPr>
                <w:rFonts w:ascii="Garamond" w:eastAsia="Times New Roman" w:hAnsi="Garamond" w:cs="Times New Roman"/>
                <w:kern w:val="0"/>
                <w14:ligatures w14:val="none"/>
              </w:rPr>
              <w:t xml:space="preserve"> </w:t>
            </w:r>
          </w:p>
          <w:p w14:paraId="444E2806" w14:textId="234382B5" w:rsidR="007D3C9E" w:rsidRPr="0056328B" w:rsidRDefault="002F5704" w:rsidP="002F5704">
            <w:pPr>
              <w:rPr>
                <w:rFonts w:ascii="Garamond" w:eastAsia="Times New Roman" w:hAnsi="Garamond" w:cs="Times New Roman"/>
                <w:kern w:val="0"/>
                <w14:ligatures w14:val="none"/>
              </w:rPr>
            </w:pPr>
            <w:r w:rsidRPr="002F5704">
              <w:rPr>
                <w:rFonts w:ascii="Garamond" w:eastAsia="Times New Roman" w:hAnsi="Garamond" w:cs="Times New Roman"/>
                <w:kern w:val="0"/>
                <w14:ligatures w14:val="none"/>
              </w:rPr>
              <w:t xml:space="preserve">Place a mason jar and slips of paper </w:t>
            </w:r>
            <w:r>
              <w:rPr>
                <w:rFonts w:ascii="Garamond" w:eastAsia="Times New Roman" w:hAnsi="Garamond" w:cs="Times New Roman"/>
                <w:kern w:val="0"/>
                <w14:ligatures w14:val="none"/>
              </w:rPr>
              <w:t>on your dinner table</w:t>
            </w:r>
            <w:r w:rsidRPr="002F5704">
              <w:rPr>
                <w:rFonts w:ascii="Garamond" w:eastAsia="Times New Roman" w:hAnsi="Garamond" w:cs="Times New Roman"/>
                <w:kern w:val="0"/>
                <w14:ligatures w14:val="none"/>
              </w:rPr>
              <w:t>. Whenever something good happens, or a specific prayer is answered, write it down and drop it in. On New Year's Eve or during a difficult family season, empty the jar and read them aloud.</w:t>
            </w:r>
          </w:p>
        </w:tc>
      </w:tr>
      <w:tr w:rsidR="007D3C9E" w:rsidRPr="0056328B" w14:paraId="002C9CA7" w14:textId="77777777" w:rsidTr="00A865B9">
        <w:tc>
          <w:tcPr>
            <w:tcW w:w="1080" w:type="dxa"/>
          </w:tcPr>
          <w:p w14:paraId="71C8E9DA" w14:textId="77777777" w:rsidR="007D3C9E" w:rsidRDefault="007D3C9E" w:rsidP="00A865B9">
            <w:pPr>
              <w:ind w:left="-25"/>
              <w:jc w:val="center"/>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t>August</w:t>
            </w:r>
          </w:p>
          <w:p w14:paraId="6D96AB20" w14:textId="3AD99661" w:rsidR="009C736E" w:rsidRPr="0056328B" w:rsidRDefault="009C736E" w:rsidP="00A865B9">
            <w:pPr>
              <w:ind w:left="-25"/>
              <w:jc w:val="center"/>
              <w:rPr>
                <w:rFonts w:ascii="Garamond" w:eastAsia="Times New Roman" w:hAnsi="Garamond" w:cs="Times New Roman"/>
                <w:kern w:val="0"/>
                <w14:ligatures w14:val="none"/>
              </w:rPr>
            </w:pPr>
            <w:r>
              <w:rPr>
                <w:rFonts w:ascii="Garamond" w:eastAsia="Times New Roman" w:hAnsi="Garamond" w:cs="Times New Roman"/>
                <w:kern w:val="0"/>
                <w14:ligatures w14:val="none"/>
              </w:rPr>
              <w:t>Personal Prayer</w:t>
            </w:r>
          </w:p>
        </w:tc>
        <w:tc>
          <w:tcPr>
            <w:tcW w:w="8280" w:type="dxa"/>
          </w:tcPr>
          <w:p w14:paraId="480B9A55" w14:textId="336EF47B" w:rsidR="007D3C9E" w:rsidRPr="00A865B9" w:rsidRDefault="00107650" w:rsidP="00107650">
            <w:pPr>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t>Before you step out of bed each morning, pray for your children—asking for protection and guidance, and that they will trust in Jesus for their salvation and dedicate their lives to loving and serving Him.</w:t>
            </w:r>
          </w:p>
        </w:tc>
      </w:tr>
      <w:tr w:rsidR="007D3C9E" w:rsidRPr="0056328B" w14:paraId="082DC444" w14:textId="77777777" w:rsidTr="00A865B9">
        <w:tc>
          <w:tcPr>
            <w:tcW w:w="1080" w:type="dxa"/>
          </w:tcPr>
          <w:p w14:paraId="015506AB" w14:textId="77777777" w:rsidR="007D3C9E" w:rsidRDefault="00BB2D34" w:rsidP="00A865B9">
            <w:pPr>
              <w:pStyle w:val="ListParagraph"/>
              <w:ind w:left="-25"/>
              <w:jc w:val="center"/>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t>September</w:t>
            </w:r>
          </w:p>
          <w:p w14:paraId="6F7EEDB6" w14:textId="35ED83D8" w:rsidR="009C736E" w:rsidRPr="0056328B" w:rsidRDefault="009C736E" w:rsidP="00A865B9">
            <w:pPr>
              <w:pStyle w:val="ListParagraph"/>
              <w:ind w:left="-25"/>
              <w:jc w:val="center"/>
              <w:rPr>
                <w:rFonts w:ascii="Garamond" w:eastAsia="Times New Roman" w:hAnsi="Garamond" w:cs="Times New Roman"/>
                <w:kern w:val="0"/>
                <w14:ligatures w14:val="none"/>
              </w:rPr>
            </w:pPr>
            <w:r>
              <w:rPr>
                <w:rFonts w:ascii="Garamond" w:eastAsia="Times New Roman" w:hAnsi="Garamond" w:cs="Times New Roman"/>
                <w:kern w:val="0"/>
                <w14:ligatures w14:val="none"/>
              </w:rPr>
              <w:t>Memorizing</w:t>
            </w:r>
          </w:p>
        </w:tc>
        <w:tc>
          <w:tcPr>
            <w:tcW w:w="8280" w:type="dxa"/>
          </w:tcPr>
          <w:p w14:paraId="4A826A1D" w14:textId="6C117575" w:rsidR="007D3C9E" w:rsidRPr="0056328B" w:rsidRDefault="007B0F35" w:rsidP="007B0F35">
            <w:pPr>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t xml:space="preserve">Swap out random commercial radio static for scripture-rich kids' music or engaging audio Bible stories. </w:t>
            </w:r>
            <w:r w:rsidR="00EF12D6">
              <w:rPr>
                <w:rFonts w:ascii="Garamond" w:eastAsia="Times New Roman" w:hAnsi="Garamond" w:cs="Times New Roman"/>
                <w:kern w:val="0"/>
                <w14:ligatures w14:val="none"/>
              </w:rPr>
              <w:t xml:space="preserve">Find a Spotify playlist with Bible verses. </w:t>
            </w:r>
            <w:r w:rsidRPr="0056328B">
              <w:rPr>
                <w:rFonts w:ascii="Garamond" w:eastAsia="Times New Roman" w:hAnsi="Garamond" w:cs="Times New Roman"/>
                <w:kern w:val="0"/>
                <w14:ligatures w14:val="none"/>
              </w:rPr>
              <w:t xml:space="preserve">This </w:t>
            </w:r>
            <w:r w:rsidRPr="0056328B">
              <w:rPr>
                <w:rFonts w:ascii="Garamond" w:eastAsia="Times New Roman" w:hAnsi="Garamond" w:cs="Times New Roman"/>
                <w:kern w:val="0"/>
                <w14:ligatures w14:val="none"/>
              </w:rPr>
              <w:lastRenderedPageBreak/>
              <w:t>effortlessly saturates their environment, letting truth seep into their minds as you drive.</w:t>
            </w:r>
          </w:p>
        </w:tc>
      </w:tr>
      <w:tr w:rsidR="007D3C9E" w:rsidRPr="0056328B" w14:paraId="47F9A43D" w14:textId="77777777" w:rsidTr="00A865B9">
        <w:tc>
          <w:tcPr>
            <w:tcW w:w="1080" w:type="dxa"/>
          </w:tcPr>
          <w:p w14:paraId="3957D452" w14:textId="77777777" w:rsidR="007D3C9E" w:rsidRDefault="004C5CB2" w:rsidP="00A865B9">
            <w:pPr>
              <w:autoSpaceDE w:val="0"/>
              <w:autoSpaceDN w:val="0"/>
              <w:adjustRightInd w:val="0"/>
              <w:ind w:left="-25"/>
              <w:jc w:val="center"/>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lastRenderedPageBreak/>
              <w:t>October</w:t>
            </w:r>
          </w:p>
          <w:p w14:paraId="034A1ACA" w14:textId="797931E4" w:rsidR="009C736E" w:rsidRPr="0056328B" w:rsidRDefault="009C736E" w:rsidP="00A865B9">
            <w:pPr>
              <w:autoSpaceDE w:val="0"/>
              <w:autoSpaceDN w:val="0"/>
              <w:adjustRightInd w:val="0"/>
              <w:ind w:left="-25"/>
              <w:jc w:val="center"/>
              <w:rPr>
                <w:rFonts w:ascii="Garamond" w:eastAsia="Times New Roman" w:hAnsi="Garamond" w:cs="Times New Roman"/>
                <w:kern w:val="0"/>
                <w14:ligatures w14:val="none"/>
              </w:rPr>
            </w:pPr>
            <w:r>
              <w:rPr>
                <w:rFonts w:ascii="Garamond" w:eastAsia="Times New Roman" w:hAnsi="Garamond" w:cs="Times New Roman"/>
                <w:kern w:val="0"/>
                <w14:ligatures w14:val="none"/>
              </w:rPr>
              <w:t>Bedtime</w:t>
            </w:r>
          </w:p>
        </w:tc>
        <w:tc>
          <w:tcPr>
            <w:tcW w:w="8280" w:type="dxa"/>
          </w:tcPr>
          <w:p w14:paraId="7DECA7BC" w14:textId="560D9565" w:rsidR="00A865B9" w:rsidRPr="0056328B" w:rsidRDefault="00A865B9" w:rsidP="00A865B9">
            <w:pPr>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t>Before praying with your children at bedtime, ask two simple questions to review their day:</w:t>
            </w:r>
          </w:p>
          <w:p w14:paraId="7AEBCC8E" w14:textId="77777777" w:rsidR="00A865B9" w:rsidRPr="0056328B" w:rsidRDefault="00A865B9" w:rsidP="00A865B9">
            <w:pPr>
              <w:pStyle w:val="ListParagraph"/>
              <w:numPr>
                <w:ilvl w:val="0"/>
                <w:numId w:val="3"/>
              </w:numPr>
              <w:rPr>
                <w:rFonts w:ascii="Garamond" w:eastAsia="Times New Roman" w:hAnsi="Garamond" w:cs="Times New Roman"/>
                <w:kern w:val="0"/>
                <w14:ligatures w14:val="none"/>
              </w:rPr>
            </w:pPr>
            <w:r w:rsidRPr="0056328B">
              <w:rPr>
                <w:rFonts w:ascii="Garamond" w:eastAsia="Times New Roman" w:hAnsi="Garamond" w:cs="Times New Roman"/>
                <w:i/>
                <w:iCs/>
                <w:kern w:val="0"/>
                <w14:ligatures w14:val="none"/>
              </w:rPr>
              <w:t>"What made your heart feel super happy and full today?"</w:t>
            </w:r>
            <w:r w:rsidRPr="0056328B">
              <w:rPr>
                <w:rFonts w:ascii="Garamond" w:eastAsia="Times New Roman" w:hAnsi="Garamond" w:cs="Times New Roman"/>
                <w:kern w:val="0"/>
                <w14:ligatures w14:val="none"/>
              </w:rPr>
              <w:t xml:space="preserve"> (Teaches gratitude)</w:t>
            </w:r>
          </w:p>
          <w:p w14:paraId="5ECF0B84" w14:textId="43136E21" w:rsidR="007D3C9E" w:rsidRPr="00924101" w:rsidRDefault="00A865B9" w:rsidP="00924101">
            <w:pPr>
              <w:pStyle w:val="ListParagraph"/>
              <w:numPr>
                <w:ilvl w:val="0"/>
                <w:numId w:val="3"/>
              </w:numPr>
              <w:autoSpaceDE w:val="0"/>
              <w:autoSpaceDN w:val="0"/>
              <w:adjustRightInd w:val="0"/>
              <w:rPr>
                <w:rFonts w:ascii="Garamond" w:hAnsi="Garamond"/>
              </w:rPr>
            </w:pPr>
            <w:r w:rsidRPr="00924101">
              <w:rPr>
                <w:rFonts w:ascii="Garamond" w:eastAsia="Times New Roman" w:hAnsi="Garamond" w:cs="Times New Roman"/>
                <w:kern w:val="0"/>
                <w14:ligatures w14:val="none"/>
              </w:rPr>
              <w:t>"</w:t>
            </w:r>
            <w:r w:rsidRPr="00924101">
              <w:rPr>
                <w:rFonts w:ascii="Garamond" w:eastAsia="Times New Roman" w:hAnsi="Garamond" w:cs="Times New Roman"/>
                <w:i/>
                <w:iCs/>
                <w:kern w:val="0"/>
                <w14:ligatures w14:val="none"/>
              </w:rPr>
              <w:t xml:space="preserve">Did anything make you feel sad, mad, or scared today?" </w:t>
            </w:r>
            <w:r w:rsidRPr="00924101">
              <w:rPr>
                <w:rFonts w:ascii="Garamond" w:eastAsia="Times New Roman" w:hAnsi="Garamond" w:cs="Times New Roman"/>
                <w:kern w:val="0"/>
                <w14:ligatures w14:val="none"/>
              </w:rPr>
              <w:t>(Teaches them to share their anxieties with you).</w:t>
            </w:r>
          </w:p>
        </w:tc>
      </w:tr>
      <w:tr w:rsidR="004C5CB2" w:rsidRPr="0056328B" w14:paraId="69F1BE12" w14:textId="77777777" w:rsidTr="00A865B9">
        <w:tc>
          <w:tcPr>
            <w:tcW w:w="1080" w:type="dxa"/>
          </w:tcPr>
          <w:p w14:paraId="68C19818" w14:textId="77777777" w:rsidR="004C5CB2" w:rsidRDefault="004C5CB2" w:rsidP="00A865B9">
            <w:pPr>
              <w:autoSpaceDE w:val="0"/>
              <w:autoSpaceDN w:val="0"/>
              <w:adjustRightInd w:val="0"/>
              <w:ind w:left="-25"/>
              <w:jc w:val="center"/>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t>November</w:t>
            </w:r>
          </w:p>
          <w:p w14:paraId="6D5049B2" w14:textId="65F4D245" w:rsidR="009C736E" w:rsidRPr="0056328B" w:rsidRDefault="009C736E" w:rsidP="00A865B9">
            <w:pPr>
              <w:autoSpaceDE w:val="0"/>
              <w:autoSpaceDN w:val="0"/>
              <w:adjustRightInd w:val="0"/>
              <w:ind w:left="-25"/>
              <w:jc w:val="center"/>
              <w:rPr>
                <w:rFonts w:ascii="Garamond" w:eastAsia="Times New Roman" w:hAnsi="Garamond" w:cs="Times New Roman"/>
                <w:kern w:val="0"/>
                <w14:ligatures w14:val="none"/>
              </w:rPr>
            </w:pPr>
            <w:r>
              <w:rPr>
                <w:rFonts w:ascii="Garamond" w:eastAsia="Times New Roman" w:hAnsi="Garamond" w:cs="Times New Roman"/>
                <w:kern w:val="0"/>
                <w14:ligatures w14:val="none"/>
              </w:rPr>
              <w:t>Daily Prayers</w:t>
            </w:r>
          </w:p>
        </w:tc>
        <w:tc>
          <w:tcPr>
            <w:tcW w:w="8280" w:type="dxa"/>
          </w:tcPr>
          <w:p w14:paraId="3C281D1D" w14:textId="150F53F0" w:rsidR="004C5CB2" w:rsidRPr="0056328B" w:rsidRDefault="00C4511A" w:rsidP="00C4511A">
            <w:pPr>
              <w:autoSpaceDE w:val="0"/>
              <w:autoSpaceDN w:val="0"/>
              <w:adjustRightInd w:val="0"/>
              <w:rPr>
                <w:rFonts w:ascii="Garamond" w:hAnsi="Garamond" w:cs="AppleSystemUIFont"/>
                <w:kern w:val="0"/>
              </w:rPr>
            </w:pPr>
            <w:r w:rsidRPr="0056328B">
              <w:rPr>
                <w:rFonts w:ascii="Garamond" w:eastAsia="Times New Roman" w:hAnsi="Garamond" w:cs="Times New Roman"/>
                <w:kern w:val="0"/>
                <w14:ligatures w14:val="none"/>
              </w:rPr>
              <w:t xml:space="preserve">Before unbuckling your kids at school, daycare, or the park, pause for a one-minute “dashboard prayer.” Hold their hands across the center console and pray: </w:t>
            </w:r>
            <w:r w:rsidRPr="0056328B">
              <w:rPr>
                <w:rFonts w:ascii="Garamond" w:eastAsia="Times New Roman" w:hAnsi="Garamond" w:cs="Times New Roman"/>
                <w:i/>
                <w:iCs/>
                <w:kern w:val="0"/>
                <w14:ligatures w14:val="none"/>
              </w:rPr>
              <w:t>"God, guard their hearts today. Help them shine Your light."</w:t>
            </w:r>
            <w:r w:rsidRPr="0056328B">
              <w:rPr>
                <w:rFonts w:ascii="Garamond" w:eastAsia="Times New Roman" w:hAnsi="Garamond" w:cs="Times New Roman"/>
                <w:kern w:val="0"/>
                <w14:ligatures w14:val="none"/>
              </w:rPr>
              <w:t xml:space="preserve"> This teaches them that we never enter the world without asking God to be present.</w:t>
            </w:r>
          </w:p>
        </w:tc>
      </w:tr>
      <w:tr w:rsidR="004C5CB2" w:rsidRPr="0056328B" w14:paraId="4FA8BF67" w14:textId="77777777" w:rsidTr="00A865B9">
        <w:tc>
          <w:tcPr>
            <w:tcW w:w="1080" w:type="dxa"/>
          </w:tcPr>
          <w:p w14:paraId="2D2F66FA" w14:textId="77777777" w:rsidR="004C5CB2" w:rsidRDefault="004C5CB2" w:rsidP="00A865B9">
            <w:pPr>
              <w:autoSpaceDE w:val="0"/>
              <w:autoSpaceDN w:val="0"/>
              <w:adjustRightInd w:val="0"/>
              <w:ind w:left="-25"/>
              <w:jc w:val="center"/>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t>December</w:t>
            </w:r>
          </w:p>
          <w:p w14:paraId="29242BDA" w14:textId="0E8E44BD" w:rsidR="009C736E" w:rsidRPr="0056328B" w:rsidRDefault="009C736E" w:rsidP="00A865B9">
            <w:pPr>
              <w:autoSpaceDE w:val="0"/>
              <w:autoSpaceDN w:val="0"/>
              <w:adjustRightInd w:val="0"/>
              <w:ind w:left="-25"/>
              <w:jc w:val="center"/>
              <w:rPr>
                <w:rFonts w:ascii="Garamond" w:eastAsia="Times New Roman" w:hAnsi="Garamond" w:cs="Times New Roman"/>
                <w:kern w:val="0"/>
                <w14:ligatures w14:val="none"/>
              </w:rPr>
            </w:pPr>
            <w:r>
              <w:rPr>
                <w:rFonts w:ascii="Garamond" w:eastAsia="Times New Roman" w:hAnsi="Garamond" w:cs="Times New Roman"/>
                <w:kern w:val="0"/>
                <w14:ligatures w14:val="none"/>
              </w:rPr>
              <w:t>Nighttime Blessings</w:t>
            </w:r>
          </w:p>
        </w:tc>
        <w:tc>
          <w:tcPr>
            <w:tcW w:w="8280" w:type="dxa"/>
          </w:tcPr>
          <w:p w14:paraId="6BB3113A" w14:textId="355E8313" w:rsidR="004C5CB2" w:rsidRPr="0056328B" w:rsidRDefault="00107650" w:rsidP="005A7033">
            <w:pPr>
              <w:autoSpaceDE w:val="0"/>
              <w:autoSpaceDN w:val="0"/>
              <w:adjustRightInd w:val="0"/>
              <w:rPr>
                <w:rFonts w:ascii="Garamond" w:eastAsia="Times New Roman" w:hAnsi="Garamond" w:cs="Times New Roman"/>
                <w:kern w:val="0"/>
                <w14:ligatures w14:val="none"/>
              </w:rPr>
            </w:pPr>
            <w:r w:rsidRPr="0056328B">
              <w:rPr>
                <w:rFonts w:ascii="Garamond" w:eastAsia="Times New Roman" w:hAnsi="Garamond" w:cs="Times New Roman"/>
                <w:kern w:val="0"/>
                <w14:ligatures w14:val="none"/>
              </w:rPr>
              <w:t xml:space="preserve">Establish a simple habit, such as a nightly blessing. Gently place your hand on their head or shoulder and speak the same blessing over them every night. Something like, </w:t>
            </w:r>
            <w:r w:rsidRPr="0056328B">
              <w:rPr>
                <w:rFonts w:ascii="Garamond" w:eastAsia="Times New Roman" w:hAnsi="Garamond" w:cs="Times New Roman"/>
                <w:i/>
                <w:iCs/>
                <w:kern w:val="0"/>
                <w14:ligatures w14:val="none"/>
              </w:rPr>
              <w:t>"The Lord bless you and keep you; the Lord make His face shine on you and be gracious to you; the Lord turn His face toward you and give you peace"</w:t>
            </w:r>
            <w:r w:rsidRPr="0056328B">
              <w:rPr>
                <w:rFonts w:ascii="Garamond" w:eastAsia="Times New Roman" w:hAnsi="Garamond" w:cs="Times New Roman"/>
                <w:kern w:val="0"/>
                <w14:ligatures w14:val="none"/>
              </w:rPr>
              <w:t xml:space="preserve"> (Numbers 6:24–26).</w:t>
            </w:r>
          </w:p>
        </w:tc>
      </w:tr>
    </w:tbl>
    <w:p w14:paraId="48EC43D8" w14:textId="77777777" w:rsidR="007B0F35" w:rsidRPr="0056328B" w:rsidRDefault="007B0F35" w:rsidP="005A7033">
      <w:pPr>
        <w:autoSpaceDE w:val="0"/>
        <w:autoSpaceDN w:val="0"/>
        <w:adjustRightInd w:val="0"/>
        <w:spacing w:after="0" w:line="240" w:lineRule="auto"/>
        <w:rPr>
          <w:rFonts w:ascii="Garamond" w:eastAsia="Times New Roman" w:hAnsi="Garamond" w:cs="Times New Roman"/>
          <w:kern w:val="0"/>
          <w14:ligatures w14:val="none"/>
        </w:rPr>
      </w:pPr>
    </w:p>
    <w:p w14:paraId="7DB085ED" w14:textId="77777777" w:rsidR="007B0F35" w:rsidRPr="0056328B" w:rsidRDefault="007B0F35" w:rsidP="005A7033">
      <w:pPr>
        <w:autoSpaceDE w:val="0"/>
        <w:autoSpaceDN w:val="0"/>
        <w:adjustRightInd w:val="0"/>
        <w:spacing w:after="0" w:line="240" w:lineRule="auto"/>
        <w:rPr>
          <w:rFonts w:ascii="Garamond" w:eastAsia="Times New Roman" w:hAnsi="Garamond" w:cs="Times New Roman"/>
          <w:kern w:val="0"/>
          <w14:ligatures w14:val="none"/>
        </w:rPr>
      </w:pPr>
    </w:p>
    <w:p w14:paraId="2E4FE1AB" w14:textId="77777777" w:rsidR="0056328B" w:rsidRPr="0056328B" w:rsidRDefault="0056328B" w:rsidP="005A7033">
      <w:pPr>
        <w:autoSpaceDE w:val="0"/>
        <w:autoSpaceDN w:val="0"/>
        <w:adjustRightInd w:val="0"/>
        <w:spacing w:after="0" w:line="240" w:lineRule="auto"/>
        <w:rPr>
          <w:rFonts w:ascii="Garamond" w:eastAsia="Times New Roman" w:hAnsi="Garamond" w:cs="Times New Roman"/>
          <w:b/>
          <w:bCs/>
          <w:kern w:val="0"/>
          <w14:ligatures w14:val="none"/>
        </w:rPr>
      </w:pPr>
    </w:p>
    <w:p w14:paraId="412C9830" w14:textId="77777777" w:rsidR="000B578F" w:rsidRDefault="000B578F" w:rsidP="005A7033">
      <w:pPr>
        <w:autoSpaceDE w:val="0"/>
        <w:autoSpaceDN w:val="0"/>
        <w:adjustRightInd w:val="0"/>
        <w:spacing w:after="0" w:line="240" w:lineRule="auto"/>
        <w:rPr>
          <w:rFonts w:ascii="Garamond" w:eastAsia="Times New Roman" w:hAnsi="Garamond" w:cs="Times New Roman"/>
          <w:kern w:val="0"/>
          <w14:ligatures w14:val="none"/>
        </w:rPr>
      </w:pPr>
    </w:p>
    <w:p w14:paraId="5FAC0C85" w14:textId="77777777" w:rsidR="0048402C" w:rsidRDefault="0048402C" w:rsidP="005A7033">
      <w:pPr>
        <w:autoSpaceDE w:val="0"/>
        <w:autoSpaceDN w:val="0"/>
        <w:adjustRightInd w:val="0"/>
        <w:spacing w:after="0" w:line="240" w:lineRule="auto"/>
        <w:rPr>
          <w:rFonts w:ascii="Garamond" w:eastAsia="Times New Roman" w:hAnsi="Garamond" w:cs="Times New Roman"/>
          <w:kern w:val="0"/>
          <w14:ligatures w14:val="none"/>
        </w:rPr>
      </w:pPr>
    </w:p>
    <w:p w14:paraId="6C409152" w14:textId="77777777" w:rsidR="0048402C" w:rsidRDefault="0048402C" w:rsidP="005A7033">
      <w:pPr>
        <w:autoSpaceDE w:val="0"/>
        <w:autoSpaceDN w:val="0"/>
        <w:adjustRightInd w:val="0"/>
        <w:spacing w:after="0" w:line="240" w:lineRule="auto"/>
        <w:rPr>
          <w:rFonts w:ascii="Garamond" w:eastAsia="Times New Roman" w:hAnsi="Garamond" w:cs="Times New Roman"/>
          <w:kern w:val="0"/>
          <w14:ligatures w14:val="none"/>
        </w:rPr>
      </w:pPr>
    </w:p>
    <w:p w14:paraId="08F7EE10" w14:textId="77777777" w:rsidR="0048402C" w:rsidRPr="0056328B" w:rsidRDefault="0048402C" w:rsidP="005A7033">
      <w:pPr>
        <w:autoSpaceDE w:val="0"/>
        <w:autoSpaceDN w:val="0"/>
        <w:adjustRightInd w:val="0"/>
        <w:spacing w:after="0" w:line="240" w:lineRule="auto"/>
        <w:rPr>
          <w:rFonts w:ascii="Garamond" w:eastAsia="Times New Roman" w:hAnsi="Garamond" w:cs="Times New Roman"/>
          <w:kern w:val="0"/>
          <w14:ligatures w14:val="none"/>
        </w:rPr>
      </w:pPr>
    </w:p>
    <w:sectPr w:rsidR="0048402C" w:rsidRPr="00563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1F16"/>
    <w:multiLevelType w:val="multilevel"/>
    <w:tmpl w:val="9EE6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C934C0"/>
    <w:multiLevelType w:val="hybridMultilevel"/>
    <w:tmpl w:val="AB603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EB5276"/>
    <w:multiLevelType w:val="hybridMultilevel"/>
    <w:tmpl w:val="EC809942"/>
    <w:lvl w:ilvl="0" w:tplc="B1DA6C8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5E6C4D"/>
    <w:multiLevelType w:val="hybridMultilevel"/>
    <w:tmpl w:val="4632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170538">
    <w:abstractNumId w:val="3"/>
  </w:num>
  <w:num w:numId="2" w16cid:durableId="571279319">
    <w:abstractNumId w:val="1"/>
  </w:num>
  <w:num w:numId="3" w16cid:durableId="572352498">
    <w:abstractNumId w:val="2"/>
  </w:num>
  <w:num w:numId="4" w16cid:durableId="154626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E1"/>
    <w:rsid w:val="0005794F"/>
    <w:rsid w:val="000B578F"/>
    <w:rsid w:val="000E28F8"/>
    <w:rsid w:val="00103ED4"/>
    <w:rsid w:val="00107650"/>
    <w:rsid w:val="00112CF5"/>
    <w:rsid w:val="001234EF"/>
    <w:rsid w:val="00127DEA"/>
    <w:rsid w:val="00156B78"/>
    <w:rsid w:val="001A5093"/>
    <w:rsid w:val="001F1FCE"/>
    <w:rsid w:val="002102F7"/>
    <w:rsid w:val="0028344C"/>
    <w:rsid w:val="002967CF"/>
    <w:rsid w:val="002A5DDB"/>
    <w:rsid w:val="002C674B"/>
    <w:rsid w:val="002E558B"/>
    <w:rsid w:val="002F5704"/>
    <w:rsid w:val="003215CE"/>
    <w:rsid w:val="003271EF"/>
    <w:rsid w:val="003313E8"/>
    <w:rsid w:val="00391B2C"/>
    <w:rsid w:val="003C534A"/>
    <w:rsid w:val="003D4E47"/>
    <w:rsid w:val="00427240"/>
    <w:rsid w:val="00447167"/>
    <w:rsid w:val="0048402C"/>
    <w:rsid w:val="004B2DB5"/>
    <w:rsid w:val="004B4132"/>
    <w:rsid w:val="004C5CB2"/>
    <w:rsid w:val="004D48F4"/>
    <w:rsid w:val="004E4F58"/>
    <w:rsid w:val="004F5F3A"/>
    <w:rsid w:val="0050642E"/>
    <w:rsid w:val="0056328B"/>
    <w:rsid w:val="00563559"/>
    <w:rsid w:val="005802CC"/>
    <w:rsid w:val="005A7033"/>
    <w:rsid w:val="005B78A0"/>
    <w:rsid w:val="005D686A"/>
    <w:rsid w:val="00627E28"/>
    <w:rsid w:val="006477E9"/>
    <w:rsid w:val="00653959"/>
    <w:rsid w:val="006A3D83"/>
    <w:rsid w:val="007802ED"/>
    <w:rsid w:val="007B0F35"/>
    <w:rsid w:val="007D3C9E"/>
    <w:rsid w:val="007E5717"/>
    <w:rsid w:val="00815D60"/>
    <w:rsid w:val="00816123"/>
    <w:rsid w:val="0082686A"/>
    <w:rsid w:val="008327C1"/>
    <w:rsid w:val="008D3986"/>
    <w:rsid w:val="0091411E"/>
    <w:rsid w:val="00924101"/>
    <w:rsid w:val="009425E1"/>
    <w:rsid w:val="00950588"/>
    <w:rsid w:val="009532A6"/>
    <w:rsid w:val="00970148"/>
    <w:rsid w:val="009B7716"/>
    <w:rsid w:val="009C736E"/>
    <w:rsid w:val="00A126DB"/>
    <w:rsid w:val="00A865B9"/>
    <w:rsid w:val="00AB2A0E"/>
    <w:rsid w:val="00AC1C20"/>
    <w:rsid w:val="00B15B86"/>
    <w:rsid w:val="00B56C37"/>
    <w:rsid w:val="00B61CD4"/>
    <w:rsid w:val="00BA16D3"/>
    <w:rsid w:val="00BB2D34"/>
    <w:rsid w:val="00BD054D"/>
    <w:rsid w:val="00BD7853"/>
    <w:rsid w:val="00BE0154"/>
    <w:rsid w:val="00BF6098"/>
    <w:rsid w:val="00C03274"/>
    <w:rsid w:val="00C1710F"/>
    <w:rsid w:val="00C4511A"/>
    <w:rsid w:val="00C4688D"/>
    <w:rsid w:val="00C5124F"/>
    <w:rsid w:val="00C61615"/>
    <w:rsid w:val="00C70619"/>
    <w:rsid w:val="00C72BDD"/>
    <w:rsid w:val="00D01A2B"/>
    <w:rsid w:val="00D0415D"/>
    <w:rsid w:val="00D45A6F"/>
    <w:rsid w:val="00D55681"/>
    <w:rsid w:val="00D61833"/>
    <w:rsid w:val="00D942D7"/>
    <w:rsid w:val="00DF400B"/>
    <w:rsid w:val="00E12CB0"/>
    <w:rsid w:val="00E205A4"/>
    <w:rsid w:val="00E81E0B"/>
    <w:rsid w:val="00E92DC1"/>
    <w:rsid w:val="00E93982"/>
    <w:rsid w:val="00EC7230"/>
    <w:rsid w:val="00EF12D6"/>
    <w:rsid w:val="00F05CC5"/>
    <w:rsid w:val="00F22B46"/>
    <w:rsid w:val="00F24B6C"/>
    <w:rsid w:val="00F73712"/>
    <w:rsid w:val="00FB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7571"/>
  <w15:chartTrackingRefBased/>
  <w15:docId w15:val="{87A9AADE-6C0C-3742-9F76-D0347C03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2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2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2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2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5E1"/>
    <w:rPr>
      <w:rFonts w:eastAsiaTheme="majorEastAsia" w:cstheme="majorBidi"/>
      <w:color w:val="272727" w:themeColor="text1" w:themeTint="D8"/>
    </w:rPr>
  </w:style>
  <w:style w:type="paragraph" w:styleId="Title">
    <w:name w:val="Title"/>
    <w:basedOn w:val="Normal"/>
    <w:next w:val="Normal"/>
    <w:link w:val="TitleChar"/>
    <w:uiPriority w:val="10"/>
    <w:qFormat/>
    <w:rsid w:val="00942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5E1"/>
    <w:pPr>
      <w:spacing w:before="160"/>
      <w:jc w:val="center"/>
    </w:pPr>
    <w:rPr>
      <w:i/>
      <w:iCs/>
      <w:color w:val="404040" w:themeColor="text1" w:themeTint="BF"/>
    </w:rPr>
  </w:style>
  <w:style w:type="character" w:customStyle="1" w:styleId="QuoteChar">
    <w:name w:val="Quote Char"/>
    <w:basedOn w:val="DefaultParagraphFont"/>
    <w:link w:val="Quote"/>
    <w:uiPriority w:val="29"/>
    <w:rsid w:val="009425E1"/>
    <w:rPr>
      <w:i/>
      <w:iCs/>
      <w:color w:val="404040" w:themeColor="text1" w:themeTint="BF"/>
    </w:rPr>
  </w:style>
  <w:style w:type="paragraph" w:styleId="ListParagraph">
    <w:name w:val="List Paragraph"/>
    <w:basedOn w:val="Normal"/>
    <w:uiPriority w:val="34"/>
    <w:qFormat/>
    <w:rsid w:val="009425E1"/>
    <w:pPr>
      <w:ind w:left="720"/>
      <w:contextualSpacing/>
    </w:pPr>
  </w:style>
  <w:style w:type="character" w:styleId="IntenseEmphasis">
    <w:name w:val="Intense Emphasis"/>
    <w:basedOn w:val="DefaultParagraphFont"/>
    <w:uiPriority w:val="21"/>
    <w:qFormat/>
    <w:rsid w:val="009425E1"/>
    <w:rPr>
      <w:i/>
      <w:iCs/>
      <w:color w:val="2F5496" w:themeColor="accent1" w:themeShade="BF"/>
    </w:rPr>
  </w:style>
  <w:style w:type="paragraph" w:styleId="IntenseQuote">
    <w:name w:val="Intense Quote"/>
    <w:basedOn w:val="Normal"/>
    <w:next w:val="Normal"/>
    <w:link w:val="IntenseQuoteChar"/>
    <w:uiPriority w:val="30"/>
    <w:qFormat/>
    <w:rsid w:val="00942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5E1"/>
    <w:rPr>
      <w:i/>
      <w:iCs/>
      <w:color w:val="2F5496" w:themeColor="accent1" w:themeShade="BF"/>
    </w:rPr>
  </w:style>
  <w:style w:type="character" w:styleId="IntenseReference">
    <w:name w:val="Intense Reference"/>
    <w:basedOn w:val="DefaultParagraphFont"/>
    <w:uiPriority w:val="32"/>
    <w:qFormat/>
    <w:rsid w:val="009425E1"/>
    <w:rPr>
      <w:b/>
      <w:bCs/>
      <w:smallCaps/>
      <w:color w:val="2F5496" w:themeColor="accent1" w:themeShade="BF"/>
      <w:spacing w:val="5"/>
    </w:rPr>
  </w:style>
  <w:style w:type="paragraph" w:styleId="NormalWeb">
    <w:name w:val="Normal (Web)"/>
    <w:basedOn w:val="Normal"/>
    <w:uiPriority w:val="99"/>
    <w:semiHidden/>
    <w:unhideWhenUsed/>
    <w:rsid w:val="00BD054D"/>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D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McNally</dc:creator>
  <cp:keywords/>
  <dc:description/>
  <cp:lastModifiedBy>Janine McNally</cp:lastModifiedBy>
  <cp:revision>3</cp:revision>
  <dcterms:created xsi:type="dcterms:W3CDTF">2026-06-29T19:02:00Z</dcterms:created>
  <dcterms:modified xsi:type="dcterms:W3CDTF">2026-06-29T19:27:00Z</dcterms:modified>
</cp:coreProperties>
</file>